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C8" w:rsidRPr="006174FA" w:rsidRDefault="00686345" w:rsidP="00686345">
      <w:pPr>
        <w:jc w:val="center"/>
        <w:rPr>
          <w:rFonts w:ascii="Arial" w:hAnsi="Arial" w:cs="Arial"/>
          <w:b/>
          <w:sz w:val="20"/>
          <w:szCs w:val="20"/>
        </w:rPr>
      </w:pPr>
      <w:r w:rsidRPr="006174FA">
        <w:rPr>
          <w:rFonts w:ascii="Arial" w:hAnsi="Arial" w:cs="Arial"/>
          <w:b/>
          <w:sz w:val="20"/>
          <w:szCs w:val="20"/>
        </w:rPr>
        <w:t>The</w:t>
      </w:r>
      <w:r w:rsidRPr="006174FA">
        <w:rPr>
          <w:b/>
          <w:sz w:val="20"/>
          <w:szCs w:val="20"/>
        </w:rPr>
        <w:t xml:space="preserve"> </w:t>
      </w:r>
      <w:r w:rsidRPr="006174FA">
        <w:rPr>
          <w:rFonts w:ascii="Harlow Solid Italic" w:hAnsi="Harlow Solid Italic"/>
          <w:b/>
          <w:sz w:val="28"/>
          <w:szCs w:val="28"/>
        </w:rPr>
        <w:t>Lincs</w:t>
      </w:r>
      <w:r w:rsidRPr="006174FA">
        <w:rPr>
          <w:rFonts w:ascii="Arial" w:hAnsi="Arial" w:cs="Arial"/>
          <w:b/>
          <w:sz w:val="16"/>
          <w:szCs w:val="16"/>
        </w:rPr>
        <w:t xml:space="preserve"> </w:t>
      </w:r>
      <w:r w:rsidR="001B3960" w:rsidRPr="006174FA">
        <w:rPr>
          <w:rFonts w:ascii="Arial" w:hAnsi="Arial" w:cs="Arial"/>
          <w:b/>
          <w:sz w:val="20"/>
          <w:szCs w:val="20"/>
        </w:rPr>
        <w:t>AutoC</w:t>
      </w:r>
      <w:r w:rsidRPr="006174FA">
        <w:rPr>
          <w:rFonts w:ascii="Arial" w:hAnsi="Arial" w:cs="Arial"/>
          <w:b/>
          <w:sz w:val="20"/>
          <w:szCs w:val="20"/>
        </w:rPr>
        <w:t>oupler</w:t>
      </w:r>
    </w:p>
    <w:p w:rsidR="00305A8E" w:rsidRPr="006174FA" w:rsidRDefault="009C2978" w:rsidP="006719F5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174FA">
        <w:rPr>
          <w:rFonts w:ascii="Arial" w:hAnsi="Arial" w:cs="Arial"/>
          <w:sz w:val="16"/>
          <w:szCs w:val="16"/>
        </w:rPr>
        <w:t xml:space="preserve">The </w:t>
      </w:r>
      <w:r w:rsidR="00305A8E" w:rsidRPr="006174FA">
        <w:rPr>
          <w:rFonts w:ascii="Harlow Solid Italic" w:hAnsi="Harlow Solid Italic"/>
          <w:sz w:val="20"/>
          <w:szCs w:val="20"/>
        </w:rPr>
        <w:t>Lincs</w:t>
      </w:r>
      <w:r w:rsidRPr="006174F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74FA">
        <w:rPr>
          <w:rFonts w:ascii="Arial" w:hAnsi="Arial" w:cs="Arial"/>
          <w:sz w:val="16"/>
          <w:szCs w:val="16"/>
        </w:rPr>
        <w:t>Autocoupler</w:t>
      </w:r>
      <w:proofErr w:type="spellEnd"/>
      <w:r w:rsidR="004D3704" w:rsidRPr="006174FA">
        <w:rPr>
          <w:rFonts w:ascii="Arial" w:hAnsi="Arial" w:cs="Arial"/>
          <w:sz w:val="16"/>
          <w:szCs w:val="16"/>
        </w:rPr>
        <w:t xml:space="preserve"> was</w:t>
      </w:r>
      <w:r w:rsidR="0060577A" w:rsidRPr="006174FA">
        <w:rPr>
          <w:rFonts w:ascii="Arial" w:hAnsi="Arial" w:cs="Arial"/>
          <w:sz w:val="16"/>
          <w:szCs w:val="16"/>
        </w:rPr>
        <w:t xml:space="preserve"> originally developed by Dick Tarpey for use on the East Meon EM gauge layout</w:t>
      </w:r>
      <w:r w:rsidRPr="006174FA">
        <w:rPr>
          <w:rFonts w:ascii="Arial" w:hAnsi="Arial" w:cs="Arial"/>
          <w:sz w:val="16"/>
          <w:szCs w:val="16"/>
        </w:rPr>
        <w:t xml:space="preserve">. They </w:t>
      </w:r>
      <w:r w:rsidR="00244801" w:rsidRPr="006174FA">
        <w:rPr>
          <w:rFonts w:ascii="Arial" w:hAnsi="Arial" w:cs="Arial"/>
          <w:sz w:val="16"/>
          <w:szCs w:val="16"/>
        </w:rPr>
        <w:t>were</w:t>
      </w:r>
      <w:r w:rsidR="00FB35E8" w:rsidRPr="006174FA">
        <w:rPr>
          <w:rFonts w:ascii="Arial" w:hAnsi="Arial" w:cs="Arial"/>
          <w:sz w:val="16"/>
          <w:szCs w:val="16"/>
        </w:rPr>
        <w:t xml:space="preserve"> later</w:t>
      </w:r>
      <w:r w:rsidR="00244801" w:rsidRPr="006174FA">
        <w:rPr>
          <w:rFonts w:ascii="Arial" w:hAnsi="Arial" w:cs="Arial"/>
          <w:sz w:val="16"/>
          <w:szCs w:val="16"/>
        </w:rPr>
        <w:t xml:space="preserve"> offered for general sale to other modellers and </w:t>
      </w:r>
      <w:r w:rsidR="0060577A" w:rsidRPr="006174FA">
        <w:rPr>
          <w:rFonts w:ascii="Arial" w:hAnsi="Arial" w:cs="Arial"/>
          <w:sz w:val="16"/>
          <w:szCs w:val="16"/>
        </w:rPr>
        <w:t>enjoyed popularity</w:t>
      </w:r>
      <w:r w:rsidRPr="006174FA">
        <w:rPr>
          <w:rFonts w:ascii="Arial" w:hAnsi="Arial" w:cs="Arial"/>
          <w:sz w:val="16"/>
          <w:szCs w:val="16"/>
        </w:rPr>
        <w:t xml:space="preserve"> with </w:t>
      </w:r>
      <w:r w:rsidR="00FB35E8" w:rsidRPr="006174FA">
        <w:rPr>
          <w:rFonts w:ascii="Arial" w:hAnsi="Arial" w:cs="Arial"/>
          <w:sz w:val="16"/>
          <w:szCs w:val="16"/>
        </w:rPr>
        <w:t>many use</w:t>
      </w:r>
      <w:r w:rsidR="0060577A" w:rsidRPr="006174FA">
        <w:rPr>
          <w:rFonts w:ascii="Arial" w:hAnsi="Arial" w:cs="Arial"/>
          <w:sz w:val="16"/>
          <w:szCs w:val="16"/>
        </w:rPr>
        <w:t xml:space="preserve">rs in both 4mm and 7mm scales, but </w:t>
      </w:r>
      <w:r w:rsidR="00FB35E8" w:rsidRPr="006174FA">
        <w:rPr>
          <w:rFonts w:ascii="Arial" w:hAnsi="Arial" w:cs="Arial"/>
          <w:sz w:val="16"/>
          <w:szCs w:val="16"/>
        </w:rPr>
        <w:t xml:space="preserve">they </w:t>
      </w:r>
      <w:r w:rsidR="005F0252">
        <w:rPr>
          <w:rFonts w:ascii="Arial" w:hAnsi="Arial" w:cs="Arial"/>
          <w:sz w:val="16"/>
          <w:szCs w:val="16"/>
        </w:rPr>
        <w:t>were</w:t>
      </w:r>
      <w:r w:rsidR="0060577A" w:rsidRPr="006174FA">
        <w:rPr>
          <w:rFonts w:ascii="Arial" w:hAnsi="Arial" w:cs="Arial"/>
          <w:sz w:val="16"/>
          <w:szCs w:val="16"/>
        </w:rPr>
        <w:t xml:space="preserve"> unavailable for some </w:t>
      </w:r>
      <w:r w:rsidR="005F0252">
        <w:rPr>
          <w:rFonts w:ascii="Arial" w:hAnsi="Arial" w:cs="Arial"/>
          <w:sz w:val="16"/>
          <w:szCs w:val="16"/>
        </w:rPr>
        <w:t>years until I took over the manufacture, sales and marketing of the kits.</w:t>
      </w:r>
    </w:p>
    <w:p w:rsidR="00305A8E" w:rsidRPr="006174FA" w:rsidRDefault="00244801" w:rsidP="006719F5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174FA">
        <w:rPr>
          <w:rFonts w:ascii="Arial" w:hAnsi="Arial" w:cs="Arial"/>
          <w:sz w:val="16"/>
          <w:szCs w:val="16"/>
        </w:rPr>
        <w:t>T</w:t>
      </w:r>
      <w:r w:rsidR="00305A8E" w:rsidRPr="006174FA">
        <w:rPr>
          <w:rFonts w:ascii="Arial" w:hAnsi="Arial" w:cs="Arial"/>
          <w:sz w:val="16"/>
          <w:szCs w:val="16"/>
        </w:rPr>
        <w:t xml:space="preserve">he couplers use a steel wire </w:t>
      </w:r>
      <w:r w:rsidR="004D3704" w:rsidRPr="006174FA">
        <w:rPr>
          <w:rFonts w:ascii="Arial" w:hAnsi="Arial" w:cs="Arial"/>
          <w:sz w:val="16"/>
          <w:szCs w:val="16"/>
        </w:rPr>
        <w:t xml:space="preserve">hooked </w:t>
      </w:r>
      <w:r w:rsidR="00305A8E" w:rsidRPr="006174FA">
        <w:rPr>
          <w:rFonts w:ascii="Arial" w:hAnsi="Arial" w:cs="Arial"/>
          <w:sz w:val="16"/>
          <w:szCs w:val="16"/>
        </w:rPr>
        <w:t>armature fixed to a pivoting tube</w:t>
      </w:r>
      <w:r w:rsidR="00690835">
        <w:rPr>
          <w:rFonts w:ascii="Arial" w:hAnsi="Arial" w:cs="Arial"/>
          <w:sz w:val="16"/>
          <w:szCs w:val="16"/>
        </w:rPr>
        <w:t>. Coupling is e</w:t>
      </w:r>
      <w:r w:rsidR="004D3704" w:rsidRPr="006174FA">
        <w:rPr>
          <w:rFonts w:ascii="Arial" w:hAnsi="Arial" w:cs="Arial"/>
          <w:sz w:val="16"/>
          <w:szCs w:val="16"/>
        </w:rPr>
        <w:t>ffected by pushing the wagons together; the two hooks meet and depress the armatures, the hooks pass each other and the armatures rise. Uncoupling is achieved automatically over a magnet placed between the rails and under the sleepers. If there is no tension on the hooks (i.e. the wagons are not being pulled) the armatures are pulled downwa</w:t>
      </w:r>
      <w:r w:rsidR="002D2C5D" w:rsidRPr="006174FA">
        <w:rPr>
          <w:rFonts w:ascii="Arial" w:hAnsi="Arial" w:cs="Arial"/>
          <w:sz w:val="16"/>
          <w:szCs w:val="16"/>
        </w:rPr>
        <w:t>rd</w:t>
      </w:r>
      <w:r w:rsidR="004D3704" w:rsidRPr="006174FA">
        <w:rPr>
          <w:rFonts w:ascii="Arial" w:hAnsi="Arial" w:cs="Arial"/>
          <w:sz w:val="16"/>
          <w:szCs w:val="16"/>
        </w:rPr>
        <w:t>s and sideways by the magnet and the hooks are allowed to pass each other when one wagon is pulled away. (See photographs below).</w:t>
      </w:r>
      <w:r w:rsidRPr="006174FA">
        <w:rPr>
          <w:rFonts w:ascii="Arial" w:hAnsi="Arial" w:cs="Arial"/>
          <w:sz w:val="16"/>
          <w:szCs w:val="16"/>
        </w:rPr>
        <w:t xml:space="preserve"> On moving away from the magnet, the couplers return to their normal position by the force of gravity, ready for </w:t>
      </w:r>
      <w:r w:rsidR="000405E9" w:rsidRPr="006174FA">
        <w:rPr>
          <w:rFonts w:ascii="Arial" w:hAnsi="Arial" w:cs="Arial"/>
          <w:sz w:val="16"/>
          <w:szCs w:val="16"/>
        </w:rPr>
        <w:t>coupling to another vehicle.</w:t>
      </w:r>
      <w:r w:rsidR="00305A8E" w:rsidRPr="006174FA">
        <w:rPr>
          <w:rFonts w:ascii="Arial" w:hAnsi="Arial" w:cs="Arial"/>
          <w:sz w:val="16"/>
          <w:szCs w:val="16"/>
        </w:rPr>
        <w:t xml:space="preserve"> They are supplied as a kit of parts, which are assembled with the aid of an assembly jig to ensure consistent operation.</w:t>
      </w:r>
    </w:p>
    <w:p w:rsidR="00122942" w:rsidRPr="006174FA" w:rsidRDefault="00122942" w:rsidP="006719F5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174FA">
        <w:rPr>
          <w:rFonts w:ascii="Arial" w:hAnsi="Arial" w:cs="Arial"/>
          <w:sz w:val="16"/>
          <w:szCs w:val="16"/>
        </w:rPr>
        <w:t xml:space="preserve">Some advantages of the </w:t>
      </w:r>
      <w:r w:rsidRPr="006174FA">
        <w:rPr>
          <w:rFonts w:ascii="Harlow Solid Italic" w:hAnsi="Harlow Solid Italic"/>
          <w:sz w:val="20"/>
          <w:szCs w:val="20"/>
        </w:rPr>
        <w:t>Lincs</w:t>
      </w:r>
      <w:r w:rsidRPr="006174FA">
        <w:rPr>
          <w:rFonts w:ascii="Arial" w:hAnsi="Arial" w:cs="Arial"/>
          <w:sz w:val="20"/>
          <w:szCs w:val="20"/>
        </w:rPr>
        <w:t xml:space="preserve"> </w:t>
      </w:r>
      <w:r w:rsidR="001B3960" w:rsidRPr="006174FA">
        <w:rPr>
          <w:rFonts w:ascii="Arial" w:hAnsi="Arial" w:cs="Arial"/>
          <w:sz w:val="16"/>
          <w:szCs w:val="16"/>
        </w:rPr>
        <w:t>Auto</w:t>
      </w:r>
      <w:r w:rsidRPr="006174FA">
        <w:rPr>
          <w:rFonts w:ascii="Arial" w:hAnsi="Arial" w:cs="Arial"/>
          <w:sz w:val="16"/>
          <w:szCs w:val="16"/>
        </w:rPr>
        <w:t>Coupler</w:t>
      </w:r>
      <w:r w:rsidR="009C2978" w:rsidRPr="006174FA">
        <w:rPr>
          <w:rFonts w:ascii="Arial" w:hAnsi="Arial" w:cs="Arial"/>
          <w:sz w:val="16"/>
          <w:szCs w:val="16"/>
        </w:rPr>
        <w:t xml:space="preserve"> are</w:t>
      </w:r>
      <w:r w:rsidR="00305A8E" w:rsidRPr="006174FA">
        <w:rPr>
          <w:rFonts w:ascii="Arial" w:hAnsi="Arial" w:cs="Arial"/>
          <w:sz w:val="16"/>
          <w:szCs w:val="16"/>
        </w:rPr>
        <w:t xml:space="preserve"> as follows</w:t>
      </w:r>
      <w:r w:rsidRPr="006174FA">
        <w:rPr>
          <w:rFonts w:ascii="Arial" w:hAnsi="Arial" w:cs="Arial"/>
          <w:sz w:val="16"/>
          <w:szCs w:val="16"/>
        </w:rPr>
        <w:t>:</w:t>
      </w:r>
    </w:p>
    <w:p w:rsidR="00122942" w:rsidRPr="006174FA" w:rsidRDefault="00244801" w:rsidP="006719F5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sz w:val="16"/>
          <w:szCs w:val="16"/>
        </w:rPr>
      </w:pPr>
      <w:r w:rsidRPr="006174FA">
        <w:rPr>
          <w:rFonts w:ascii="Arial" w:hAnsi="Arial" w:cs="Arial"/>
          <w:sz w:val="16"/>
          <w:szCs w:val="16"/>
        </w:rPr>
        <w:t>They are u</w:t>
      </w:r>
      <w:r w:rsidR="00122942" w:rsidRPr="006174FA">
        <w:rPr>
          <w:rFonts w:ascii="Arial" w:hAnsi="Arial" w:cs="Arial"/>
          <w:sz w:val="16"/>
          <w:szCs w:val="16"/>
        </w:rPr>
        <w:t>nobtrusive</w:t>
      </w:r>
      <w:r w:rsidRPr="006174FA">
        <w:rPr>
          <w:rFonts w:ascii="Arial" w:hAnsi="Arial" w:cs="Arial"/>
          <w:sz w:val="16"/>
          <w:szCs w:val="16"/>
        </w:rPr>
        <w:t>, the main visible component being a bent steel wire</w:t>
      </w:r>
      <w:r w:rsidR="003C1F61" w:rsidRPr="006174FA">
        <w:rPr>
          <w:rFonts w:ascii="Arial" w:hAnsi="Arial" w:cs="Arial"/>
          <w:sz w:val="16"/>
          <w:szCs w:val="16"/>
        </w:rPr>
        <w:t>.</w:t>
      </w:r>
    </w:p>
    <w:p w:rsidR="00122942" w:rsidRPr="006174FA" w:rsidRDefault="00244801" w:rsidP="006719F5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sz w:val="16"/>
          <w:szCs w:val="16"/>
        </w:rPr>
      </w:pPr>
      <w:r w:rsidRPr="006174FA">
        <w:rPr>
          <w:rFonts w:ascii="Arial" w:hAnsi="Arial" w:cs="Arial"/>
          <w:sz w:val="16"/>
          <w:szCs w:val="16"/>
        </w:rPr>
        <w:t>They are o</w:t>
      </w:r>
      <w:r w:rsidR="00122942" w:rsidRPr="006174FA">
        <w:rPr>
          <w:rFonts w:ascii="Arial" w:hAnsi="Arial" w:cs="Arial"/>
          <w:sz w:val="16"/>
          <w:szCs w:val="16"/>
        </w:rPr>
        <w:t>ffset from the wagon</w:t>
      </w:r>
      <w:r w:rsidRPr="006174FA">
        <w:rPr>
          <w:rFonts w:ascii="Arial" w:hAnsi="Arial" w:cs="Arial"/>
          <w:sz w:val="16"/>
          <w:szCs w:val="16"/>
        </w:rPr>
        <w:t>, coac</w:t>
      </w:r>
      <w:r w:rsidR="00690835">
        <w:rPr>
          <w:rFonts w:ascii="Arial" w:hAnsi="Arial" w:cs="Arial"/>
          <w:sz w:val="16"/>
          <w:szCs w:val="16"/>
        </w:rPr>
        <w:t>h,</w:t>
      </w:r>
      <w:r w:rsidRPr="006174FA">
        <w:rPr>
          <w:rFonts w:ascii="Arial" w:hAnsi="Arial" w:cs="Arial"/>
          <w:sz w:val="16"/>
          <w:szCs w:val="16"/>
        </w:rPr>
        <w:t xml:space="preserve"> or locomotive</w:t>
      </w:r>
      <w:r w:rsidR="00122942" w:rsidRPr="006174FA">
        <w:rPr>
          <w:rFonts w:ascii="Arial" w:hAnsi="Arial" w:cs="Arial"/>
          <w:sz w:val="16"/>
          <w:szCs w:val="16"/>
        </w:rPr>
        <w:t xml:space="preserve"> centreline, so </w:t>
      </w:r>
      <w:r w:rsidRPr="006174FA">
        <w:rPr>
          <w:rFonts w:ascii="Arial" w:hAnsi="Arial" w:cs="Arial"/>
          <w:sz w:val="16"/>
          <w:szCs w:val="16"/>
        </w:rPr>
        <w:t xml:space="preserve">that </w:t>
      </w:r>
      <w:r w:rsidR="00122942" w:rsidRPr="006174FA">
        <w:rPr>
          <w:rFonts w:ascii="Arial" w:hAnsi="Arial" w:cs="Arial"/>
          <w:sz w:val="16"/>
          <w:szCs w:val="16"/>
        </w:rPr>
        <w:t>3-link and screw couplings can be retained</w:t>
      </w:r>
      <w:r w:rsidR="003C1F61" w:rsidRPr="006174FA">
        <w:rPr>
          <w:rFonts w:ascii="Arial" w:hAnsi="Arial" w:cs="Arial"/>
          <w:sz w:val="16"/>
          <w:szCs w:val="16"/>
        </w:rPr>
        <w:t xml:space="preserve"> on stock fitted with </w:t>
      </w:r>
      <w:r w:rsidR="000405E9" w:rsidRPr="006174FA">
        <w:rPr>
          <w:rFonts w:ascii="Arial" w:hAnsi="Arial" w:cs="Arial"/>
          <w:sz w:val="16"/>
          <w:szCs w:val="16"/>
        </w:rPr>
        <w:t>the c</w:t>
      </w:r>
      <w:r w:rsidRPr="006174FA">
        <w:rPr>
          <w:rFonts w:ascii="Arial" w:hAnsi="Arial" w:cs="Arial"/>
          <w:sz w:val="16"/>
          <w:szCs w:val="16"/>
        </w:rPr>
        <w:t>ouplers</w:t>
      </w:r>
      <w:r w:rsidR="00122942" w:rsidRPr="006174FA">
        <w:rPr>
          <w:rFonts w:ascii="Arial" w:hAnsi="Arial" w:cs="Arial"/>
          <w:sz w:val="16"/>
          <w:szCs w:val="16"/>
        </w:rPr>
        <w:t>.</w:t>
      </w:r>
    </w:p>
    <w:p w:rsidR="00122942" w:rsidRPr="006174FA" w:rsidRDefault="00122942" w:rsidP="006719F5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sz w:val="16"/>
          <w:szCs w:val="16"/>
        </w:rPr>
      </w:pPr>
      <w:r w:rsidRPr="006174FA">
        <w:rPr>
          <w:rFonts w:ascii="Arial" w:hAnsi="Arial" w:cs="Arial"/>
          <w:sz w:val="16"/>
          <w:szCs w:val="16"/>
        </w:rPr>
        <w:t xml:space="preserve">Uncoupling </w:t>
      </w:r>
      <w:r w:rsidR="00244801" w:rsidRPr="006174FA">
        <w:rPr>
          <w:rFonts w:ascii="Arial" w:hAnsi="Arial" w:cs="Arial"/>
          <w:sz w:val="16"/>
          <w:szCs w:val="16"/>
        </w:rPr>
        <w:t xml:space="preserve">is effected </w:t>
      </w:r>
      <w:r w:rsidRPr="006174FA">
        <w:rPr>
          <w:rFonts w:ascii="Arial" w:hAnsi="Arial" w:cs="Arial"/>
          <w:sz w:val="16"/>
          <w:szCs w:val="16"/>
        </w:rPr>
        <w:t xml:space="preserve">using </w:t>
      </w:r>
      <w:r w:rsidR="000405E9" w:rsidRPr="006174FA">
        <w:rPr>
          <w:rFonts w:ascii="Arial" w:hAnsi="Arial" w:cs="Arial"/>
          <w:sz w:val="16"/>
          <w:szCs w:val="16"/>
        </w:rPr>
        <w:t xml:space="preserve">hidden </w:t>
      </w:r>
      <w:r w:rsidRPr="006174FA">
        <w:rPr>
          <w:rFonts w:ascii="Arial" w:hAnsi="Arial" w:cs="Arial"/>
          <w:sz w:val="16"/>
          <w:szCs w:val="16"/>
        </w:rPr>
        <w:t>magnets</w:t>
      </w:r>
      <w:r w:rsidR="000405E9" w:rsidRPr="006174FA">
        <w:rPr>
          <w:rFonts w:ascii="Arial" w:hAnsi="Arial" w:cs="Arial"/>
          <w:sz w:val="16"/>
          <w:szCs w:val="16"/>
        </w:rPr>
        <w:t xml:space="preserve"> buried </w:t>
      </w:r>
      <w:r w:rsidRPr="006174FA">
        <w:rPr>
          <w:rFonts w:ascii="Arial" w:hAnsi="Arial" w:cs="Arial"/>
          <w:sz w:val="16"/>
          <w:szCs w:val="16"/>
        </w:rPr>
        <w:t>under the track</w:t>
      </w:r>
      <w:r w:rsidR="003C1F61" w:rsidRPr="006174FA">
        <w:rPr>
          <w:rFonts w:ascii="Arial" w:hAnsi="Arial" w:cs="Arial"/>
          <w:sz w:val="16"/>
          <w:szCs w:val="16"/>
        </w:rPr>
        <w:t>.</w:t>
      </w:r>
    </w:p>
    <w:p w:rsidR="00122942" w:rsidRPr="006174FA" w:rsidRDefault="00244801" w:rsidP="006719F5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sz w:val="16"/>
          <w:szCs w:val="16"/>
        </w:rPr>
      </w:pPr>
      <w:r w:rsidRPr="006174FA">
        <w:rPr>
          <w:rFonts w:ascii="Arial" w:hAnsi="Arial" w:cs="Arial"/>
          <w:sz w:val="16"/>
          <w:szCs w:val="16"/>
        </w:rPr>
        <w:t>They w</w:t>
      </w:r>
      <w:r w:rsidR="00122942" w:rsidRPr="006174FA">
        <w:rPr>
          <w:rFonts w:ascii="Arial" w:hAnsi="Arial" w:cs="Arial"/>
          <w:sz w:val="16"/>
          <w:szCs w:val="16"/>
        </w:rPr>
        <w:t>ill couple</w:t>
      </w:r>
      <w:r w:rsidRPr="006174FA">
        <w:rPr>
          <w:rFonts w:ascii="Arial" w:hAnsi="Arial" w:cs="Arial"/>
          <w:sz w:val="16"/>
          <w:szCs w:val="16"/>
        </w:rPr>
        <w:t xml:space="preserve"> and </w:t>
      </w:r>
      <w:r w:rsidR="00122942" w:rsidRPr="006174FA">
        <w:rPr>
          <w:rFonts w:ascii="Arial" w:hAnsi="Arial" w:cs="Arial"/>
          <w:sz w:val="16"/>
          <w:szCs w:val="16"/>
        </w:rPr>
        <w:t>uncouple on curves</w:t>
      </w:r>
      <w:r w:rsidRPr="006174FA">
        <w:rPr>
          <w:rFonts w:ascii="Arial" w:hAnsi="Arial" w:cs="Arial"/>
          <w:sz w:val="16"/>
          <w:szCs w:val="16"/>
        </w:rPr>
        <w:t xml:space="preserve"> if required</w:t>
      </w:r>
      <w:r w:rsidR="003C1F61" w:rsidRPr="006174FA">
        <w:rPr>
          <w:rFonts w:ascii="Arial" w:hAnsi="Arial" w:cs="Arial"/>
          <w:sz w:val="16"/>
          <w:szCs w:val="16"/>
        </w:rPr>
        <w:t>.</w:t>
      </w:r>
    </w:p>
    <w:p w:rsidR="001B3960" w:rsidRPr="006174FA" w:rsidRDefault="001B3960" w:rsidP="006719F5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sz w:val="16"/>
          <w:szCs w:val="16"/>
        </w:rPr>
      </w:pPr>
      <w:r w:rsidRPr="006174FA">
        <w:rPr>
          <w:rFonts w:ascii="Arial" w:hAnsi="Arial" w:cs="Arial"/>
          <w:sz w:val="16"/>
          <w:szCs w:val="16"/>
        </w:rPr>
        <w:t xml:space="preserve">Wagons can be lifted </w:t>
      </w:r>
      <w:r w:rsidR="000405E9" w:rsidRPr="006174FA">
        <w:rPr>
          <w:rFonts w:ascii="Arial" w:hAnsi="Arial" w:cs="Arial"/>
          <w:sz w:val="16"/>
          <w:szCs w:val="16"/>
        </w:rPr>
        <w:t xml:space="preserve">upwards </w:t>
      </w:r>
      <w:r w:rsidRPr="006174FA">
        <w:rPr>
          <w:rFonts w:ascii="Arial" w:hAnsi="Arial" w:cs="Arial"/>
          <w:sz w:val="16"/>
          <w:szCs w:val="16"/>
        </w:rPr>
        <w:t xml:space="preserve">from the middle of </w:t>
      </w:r>
      <w:r w:rsidR="000405E9" w:rsidRPr="006174FA">
        <w:rPr>
          <w:rFonts w:ascii="Arial" w:hAnsi="Arial" w:cs="Arial"/>
          <w:sz w:val="16"/>
          <w:szCs w:val="16"/>
        </w:rPr>
        <w:t xml:space="preserve">a </w:t>
      </w:r>
      <w:r w:rsidRPr="006174FA">
        <w:rPr>
          <w:rFonts w:ascii="Arial" w:hAnsi="Arial" w:cs="Arial"/>
          <w:sz w:val="16"/>
          <w:szCs w:val="16"/>
        </w:rPr>
        <w:t xml:space="preserve">rake without </w:t>
      </w:r>
      <w:r w:rsidR="00427E0F" w:rsidRPr="006174FA">
        <w:rPr>
          <w:rFonts w:ascii="Arial" w:hAnsi="Arial" w:cs="Arial"/>
          <w:sz w:val="16"/>
          <w:szCs w:val="16"/>
        </w:rPr>
        <w:t>the problem of</w:t>
      </w:r>
      <w:r w:rsidRPr="006174FA">
        <w:rPr>
          <w:rFonts w:ascii="Arial" w:hAnsi="Arial" w:cs="Arial"/>
          <w:sz w:val="16"/>
          <w:szCs w:val="16"/>
        </w:rPr>
        <w:t xml:space="preserve"> couplings</w:t>
      </w:r>
      <w:r w:rsidR="00427E0F" w:rsidRPr="006174FA">
        <w:rPr>
          <w:rFonts w:ascii="Arial" w:hAnsi="Arial" w:cs="Arial"/>
          <w:sz w:val="16"/>
          <w:szCs w:val="16"/>
        </w:rPr>
        <w:t xml:space="preserve"> becoming entwined</w:t>
      </w:r>
      <w:r w:rsidRPr="006174FA">
        <w:rPr>
          <w:rFonts w:ascii="Arial" w:hAnsi="Arial" w:cs="Arial"/>
          <w:sz w:val="16"/>
          <w:szCs w:val="16"/>
        </w:rPr>
        <w:t>.</w:t>
      </w:r>
    </w:p>
    <w:p w:rsidR="004D3704" w:rsidRPr="006174FA" w:rsidRDefault="004D3704" w:rsidP="006719F5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sz w:val="16"/>
          <w:szCs w:val="16"/>
        </w:rPr>
      </w:pPr>
      <w:r w:rsidRPr="006174FA">
        <w:rPr>
          <w:rFonts w:ascii="Arial" w:hAnsi="Arial" w:cs="Arial"/>
          <w:sz w:val="16"/>
          <w:szCs w:val="16"/>
        </w:rPr>
        <w:t>The couplings, being made of steel wire, are hard-wearing</w:t>
      </w:r>
      <w:r w:rsidR="00427E0F" w:rsidRPr="006174FA">
        <w:rPr>
          <w:rFonts w:ascii="Arial" w:hAnsi="Arial" w:cs="Arial"/>
          <w:sz w:val="16"/>
          <w:szCs w:val="16"/>
        </w:rPr>
        <w:t xml:space="preserve">, more robust than other wire-based couplers and less sensitive to misalignment and minor damage, especially during exhibition </w:t>
      </w:r>
      <w:r w:rsidR="00C3748E">
        <w:rPr>
          <w:rFonts w:ascii="Arial" w:hAnsi="Arial" w:cs="Arial"/>
          <w:sz w:val="16"/>
          <w:szCs w:val="16"/>
        </w:rPr>
        <w:t xml:space="preserve">or intensive </w:t>
      </w:r>
      <w:r w:rsidR="00427E0F" w:rsidRPr="006174FA">
        <w:rPr>
          <w:rFonts w:ascii="Arial" w:hAnsi="Arial" w:cs="Arial"/>
          <w:sz w:val="16"/>
          <w:szCs w:val="16"/>
        </w:rPr>
        <w:t>use</w:t>
      </w:r>
      <w:r w:rsidRPr="006174FA">
        <w:rPr>
          <w:rFonts w:ascii="Arial" w:hAnsi="Arial" w:cs="Arial"/>
          <w:sz w:val="16"/>
          <w:szCs w:val="16"/>
        </w:rPr>
        <w:t>.</w:t>
      </w:r>
    </w:p>
    <w:p w:rsidR="000405E9" w:rsidRPr="006174FA" w:rsidRDefault="000405E9" w:rsidP="006719F5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174FA">
        <w:rPr>
          <w:rFonts w:ascii="Arial" w:hAnsi="Arial" w:cs="Arial"/>
          <w:sz w:val="16"/>
          <w:szCs w:val="16"/>
        </w:rPr>
        <w:t>For locomotives or rolling stock where it is difficult to fit a moving coupler, a fixed hook can be used, provided that it will always be coupled to a standard</w:t>
      </w:r>
      <w:r w:rsidR="00427E0F" w:rsidRPr="006174FA">
        <w:rPr>
          <w:rFonts w:ascii="Arial" w:hAnsi="Arial" w:cs="Arial"/>
          <w:sz w:val="16"/>
          <w:szCs w:val="16"/>
        </w:rPr>
        <w:t>, pivoting</w:t>
      </w:r>
      <w:r w:rsidRPr="006174FA">
        <w:rPr>
          <w:rFonts w:ascii="Arial" w:hAnsi="Arial" w:cs="Arial"/>
          <w:sz w:val="16"/>
          <w:szCs w:val="16"/>
        </w:rPr>
        <w:t xml:space="preserve"> coupler.</w:t>
      </w:r>
    </w:p>
    <w:p w:rsidR="00244801" w:rsidRPr="006174FA" w:rsidRDefault="005F0252" w:rsidP="006719F5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When I took</w:t>
      </w:r>
      <w:r w:rsidR="009C2978" w:rsidRPr="006174FA">
        <w:rPr>
          <w:rFonts w:ascii="Arial" w:hAnsi="Arial" w:cs="Arial"/>
          <w:sz w:val="16"/>
          <w:szCs w:val="16"/>
        </w:rPr>
        <w:t xml:space="preserve"> o</w:t>
      </w:r>
      <w:r w:rsidR="00244801" w:rsidRPr="006174FA">
        <w:rPr>
          <w:rFonts w:ascii="Arial" w:hAnsi="Arial" w:cs="Arial"/>
          <w:sz w:val="16"/>
          <w:szCs w:val="16"/>
        </w:rPr>
        <w:t>ver</w:t>
      </w:r>
      <w:r w:rsidR="009C2978" w:rsidRPr="006174FA">
        <w:rPr>
          <w:rFonts w:ascii="Arial" w:hAnsi="Arial" w:cs="Arial"/>
          <w:sz w:val="16"/>
          <w:szCs w:val="16"/>
        </w:rPr>
        <w:t xml:space="preserve"> the production and sale</w:t>
      </w:r>
      <w:r w:rsidR="00244801" w:rsidRPr="006174FA">
        <w:rPr>
          <w:rFonts w:ascii="Arial" w:hAnsi="Arial" w:cs="Arial"/>
          <w:sz w:val="16"/>
          <w:szCs w:val="16"/>
        </w:rPr>
        <w:t xml:space="preserve"> of the </w:t>
      </w:r>
      <w:r w:rsidR="00244801" w:rsidRPr="006174FA">
        <w:rPr>
          <w:rFonts w:ascii="Harlow Solid Italic" w:hAnsi="Harlow Solid Italic"/>
          <w:sz w:val="20"/>
          <w:szCs w:val="20"/>
        </w:rPr>
        <w:t>Lincs</w:t>
      </w:r>
      <w:r w:rsidR="00244801" w:rsidRPr="006174FA">
        <w:rPr>
          <w:rFonts w:ascii="Arial" w:hAnsi="Arial" w:cs="Arial"/>
          <w:sz w:val="16"/>
          <w:szCs w:val="16"/>
        </w:rPr>
        <w:t xml:space="preserve"> AutoCoupler</w:t>
      </w:r>
      <w:r w:rsidR="00427E0F" w:rsidRPr="006174FA">
        <w:rPr>
          <w:rFonts w:ascii="Arial" w:hAnsi="Arial" w:cs="Arial"/>
          <w:sz w:val="16"/>
          <w:szCs w:val="16"/>
        </w:rPr>
        <w:t xml:space="preserve"> kits</w:t>
      </w:r>
      <w:r>
        <w:rPr>
          <w:rFonts w:ascii="Arial" w:hAnsi="Arial" w:cs="Arial"/>
          <w:sz w:val="16"/>
          <w:szCs w:val="16"/>
        </w:rPr>
        <w:t>,</w:t>
      </w:r>
      <w:r w:rsidR="009C2978" w:rsidRPr="006174FA">
        <w:rPr>
          <w:rFonts w:ascii="Arial" w:hAnsi="Arial" w:cs="Arial"/>
          <w:sz w:val="16"/>
          <w:szCs w:val="16"/>
        </w:rPr>
        <w:t xml:space="preserve"> stocks of some of the components, in particular the </w:t>
      </w:r>
      <w:r w:rsidR="0060577A" w:rsidRPr="006174FA">
        <w:rPr>
          <w:rFonts w:ascii="Arial" w:hAnsi="Arial" w:cs="Arial"/>
          <w:sz w:val="16"/>
          <w:szCs w:val="16"/>
        </w:rPr>
        <w:t xml:space="preserve">coupler base bracket and assembly jig </w:t>
      </w:r>
      <w:r w:rsidR="009C2978" w:rsidRPr="006174FA">
        <w:rPr>
          <w:rFonts w:ascii="Arial" w:hAnsi="Arial" w:cs="Arial"/>
          <w:sz w:val="16"/>
          <w:szCs w:val="16"/>
        </w:rPr>
        <w:t xml:space="preserve">etchings, </w:t>
      </w:r>
      <w:r w:rsidR="00305A8E" w:rsidRPr="006174FA">
        <w:rPr>
          <w:rFonts w:ascii="Arial" w:hAnsi="Arial" w:cs="Arial"/>
          <w:sz w:val="16"/>
          <w:szCs w:val="16"/>
        </w:rPr>
        <w:t>we</w:t>
      </w:r>
      <w:r w:rsidR="009C2978" w:rsidRPr="006174FA">
        <w:rPr>
          <w:rFonts w:ascii="Arial" w:hAnsi="Arial" w:cs="Arial"/>
          <w:sz w:val="16"/>
          <w:szCs w:val="16"/>
        </w:rPr>
        <w:t>re low and</w:t>
      </w:r>
      <w:r w:rsidR="00305A8E" w:rsidRPr="006174FA">
        <w:rPr>
          <w:rFonts w:ascii="Arial" w:hAnsi="Arial" w:cs="Arial"/>
          <w:sz w:val="16"/>
          <w:szCs w:val="16"/>
        </w:rPr>
        <w:t xml:space="preserve"> the artwork and tools ha</w:t>
      </w:r>
      <w:r w:rsidR="0060577A" w:rsidRPr="006174FA">
        <w:rPr>
          <w:rFonts w:ascii="Arial" w:hAnsi="Arial" w:cs="Arial"/>
          <w:sz w:val="16"/>
          <w:szCs w:val="16"/>
        </w:rPr>
        <w:t>d</w:t>
      </w:r>
      <w:r w:rsidR="00305A8E" w:rsidRPr="006174FA">
        <w:rPr>
          <w:rFonts w:ascii="Arial" w:hAnsi="Arial" w:cs="Arial"/>
          <w:sz w:val="16"/>
          <w:szCs w:val="16"/>
        </w:rPr>
        <w:t xml:space="preserve"> </w:t>
      </w:r>
      <w:r w:rsidR="00FB35E8" w:rsidRPr="006174FA">
        <w:rPr>
          <w:rFonts w:ascii="Arial" w:hAnsi="Arial" w:cs="Arial"/>
          <w:sz w:val="16"/>
          <w:szCs w:val="16"/>
        </w:rPr>
        <w:t>“</w:t>
      </w:r>
      <w:r w:rsidR="00305A8E" w:rsidRPr="006174FA">
        <w:rPr>
          <w:rFonts w:ascii="Arial" w:hAnsi="Arial" w:cs="Arial"/>
          <w:sz w:val="16"/>
          <w:szCs w:val="16"/>
        </w:rPr>
        <w:t>gone missing</w:t>
      </w:r>
      <w:r w:rsidR="00FB35E8" w:rsidRPr="006174FA">
        <w:rPr>
          <w:rFonts w:ascii="Arial" w:hAnsi="Arial" w:cs="Arial"/>
          <w:sz w:val="16"/>
          <w:szCs w:val="16"/>
        </w:rPr>
        <w:t>”,</w:t>
      </w:r>
      <w:r w:rsidR="009C2978" w:rsidRPr="006174FA">
        <w:rPr>
          <w:rFonts w:ascii="Arial" w:hAnsi="Arial" w:cs="Arial"/>
          <w:sz w:val="16"/>
          <w:szCs w:val="16"/>
        </w:rPr>
        <w:t xml:space="preserve"> I need</w:t>
      </w:r>
      <w:r w:rsidR="0060577A" w:rsidRPr="006174FA">
        <w:rPr>
          <w:rFonts w:ascii="Arial" w:hAnsi="Arial" w:cs="Arial"/>
          <w:sz w:val="16"/>
          <w:szCs w:val="16"/>
        </w:rPr>
        <w:t>ed</w:t>
      </w:r>
      <w:r w:rsidR="009C2978" w:rsidRPr="006174FA">
        <w:rPr>
          <w:rFonts w:ascii="Arial" w:hAnsi="Arial" w:cs="Arial"/>
          <w:sz w:val="16"/>
          <w:szCs w:val="16"/>
        </w:rPr>
        <w:t xml:space="preserve"> to </w:t>
      </w:r>
      <w:r w:rsidR="0060577A" w:rsidRPr="006174FA">
        <w:rPr>
          <w:rFonts w:ascii="Arial" w:hAnsi="Arial" w:cs="Arial"/>
          <w:sz w:val="16"/>
          <w:szCs w:val="16"/>
        </w:rPr>
        <w:t>recreate these</w:t>
      </w:r>
      <w:r w:rsidR="009C2978" w:rsidRPr="006174FA">
        <w:rPr>
          <w:rFonts w:ascii="Arial" w:hAnsi="Arial" w:cs="Arial"/>
          <w:sz w:val="16"/>
          <w:szCs w:val="16"/>
        </w:rPr>
        <w:t xml:space="preserve"> before sales c</w:t>
      </w:r>
      <w:r w:rsidR="0060577A" w:rsidRPr="006174FA">
        <w:rPr>
          <w:rFonts w:ascii="Arial" w:hAnsi="Arial" w:cs="Arial"/>
          <w:sz w:val="16"/>
          <w:szCs w:val="16"/>
        </w:rPr>
        <w:t>ould</w:t>
      </w:r>
      <w:r w:rsidR="009C2978" w:rsidRPr="006174FA">
        <w:rPr>
          <w:rFonts w:ascii="Arial" w:hAnsi="Arial" w:cs="Arial"/>
          <w:sz w:val="16"/>
          <w:szCs w:val="16"/>
        </w:rPr>
        <w:t xml:space="preserve"> begin again.</w:t>
      </w:r>
      <w:r w:rsidR="00244801" w:rsidRPr="006174FA">
        <w:rPr>
          <w:rFonts w:ascii="Arial" w:hAnsi="Arial" w:cs="Arial"/>
          <w:sz w:val="16"/>
          <w:szCs w:val="16"/>
        </w:rPr>
        <w:t xml:space="preserve"> </w:t>
      </w:r>
      <w:r w:rsidR="0060577A" w:rsidRPr="006174FA">
        <w:rPr>
          <w:rFonts w:ascii="Arial" w:hAnsi="Arial" w:cs="Arial"/>
          <w:sz w:val="16"/>
          <w:szCs w:val="16"/>
        </w:rPr>
        <w:t>N</w:t>
      </w:r>
      <w:r w:rsidR="009C2978" w:rsidRPr="006174FA">
        <w:rPr>
          <w:rFonts w:ascii="Arial" w:hAnsi="Arial" w:cs="Arial"/>
          <w:sz w:val="16"/>
          <w:szCs w:val="16"/>
        </w:rPr>
        <w:t xml:space="preserve">ew artwork </w:t>
      </w:r>
      <w:r w:rsidR="0060577A" w:rsidRPr="006174FA">
        <w:rPr>
          <w:rFonts w:ascii="Arial" w:hAnsi="Arial" w:cs="Arial"/>
          <w:sz w:val="16"/>
          <w:szCs w:val="16"/>
        </w:rPr>
        <w:t>and etchings are now available</w:t>
      </w:r>
      <w:r w:rsidR="009C2978" w:rsidRPr="006174FA">
        <w:rPr>
          <w:rFonts w:ascii="Arial" w:hAnsi="Arial" w:cs="Arial"/>
          <w:sz w:val="16"/>
          <w:szCs w:val="16"/>
        </w:rPr>
        <w:t xml:space="preserve"> and </w:t>
      </w:r>
      <w:r w:rsidR="0060577A" w:rsidRPr="006174FA">
        <w:rPr>
          <w:rFonts w:ascii="Arial" w:hAnsi="Arial" w:cs="Arial"/>
          <w:sz w:val="16"/>
          <w:szCs w:val="16"/>
        </w:rPr>
        <w:t xml:space="preserve">I have produced </w:t>
      </w:r>
      <w:r w:rsidR="009C2978" w:rsidRPr="006174FA">
        <w:rPr>
          <w:rFonts w:ascii="Arial" w:hAnsi="Arial" w:cs="Arial"/>
          <w:sz w:val="16"/>
          <w:szCs w:val="16"/>
        </w:rPr>
        <w:t>improved instructions, based on my ow</w:t>
      </w:r>
      <w:r w:rsidR="0060577A" w:rsidRPr="006174FA">
        <w:rPr>
          <w:rFonts w:ascii="Arial" w:hAnsi="Arial" w:cs="Arial"/>
          <w:sz w:val="16"/>
          <w:szCs w:val="16"/>
        </w:rPr>
        <w:t xml:space="preserve">n experiences with the </w:t>
      </w:r>
      <w:r w:rsidR="00244801" w:rsidRPr="006174FA">
        <w:rPr>
          <w:rFonts w:ascii="Harlow Solid Italic" w:hAnsi="Harlow Solid Italic"/>
          <w:sz w:val="20"/>
          <w:szCs w:val="20"/>
        </w:rPr>
        <w:t>Lincs</w:t>
      </w:r>
      <w:r w:rsidR="00244801" w:rsidRPr="006174FA">
        <w:rPr>
          <w:rFonts w:ascii="Arial" w:hAnsi="Arial" w:cs="Arial"/>
          <w:sz w:val="20"/>
          <w:szCs w:val="20"/>
        </w:rPr>
        <w:t xml:space="preserve"> </w:t>
      </w:r>
      <w:r w:rsidR="00244801" w:rsidRPr="006174FA">
        <w:rPr>
          <w:rFonts w:ascii="Arial" w:hAnsi="Arial" w:cs="Arial"/>
          <w:sz w:val="16"/>
          <w:szCs w:val="16"/>
        </w:rPr>
        <w:t>AutoCouple</w:t>
      </w:r>
      <w:r w:rsidR="0060577A" w:rsidRPr="006174FA">
        <w:rPr>
          <w:rFonts w:ascii="Arial" w:hAnsi="Arial" w:cs="Arial"/>
          <w:sz w:val="16"/>
          <w:szCs w:val="16"/>
        </w:rPr>
        <w:t>r. P</w:t>
      </w:r>
      <w:r w:rsidR="009C2978" w:rsidRPr="006174FA">
        <w:rPr>
          <w:rFonts w:ascii="Arial" w:hAnsi="Arial" w:cs="Arial"/>
          <w:sz w:val="16"/>
          <w:szCs w:val="16"/>
        </w:rPr>
        <w:t xml:space="preserve">roduction of the kits </w:t>
      </w:r>
      <w:r w:rsidR="0060577A" w:rsidRPr="006174FA">
        <w:rPr>
          <w:rFonts w:ascii="Arial" w:hAnsi="Arial" w:cs="Arial"/>
          <w:sz w:val="16"/>
          <w:szCs w:val="16"/>
        </w:rPr>
        <w:t xml:space="preserve">in both 4mm and 7mm scales has restarted and they are available for purchase from the address </w:t>
      </w:r>
      <w:r w:rsidR="006174FA">
        <w:rPr>
          <w:rFonts w:ascii="Arial" w:hAnsi="Arial" w:cs="Arial"/>
          <w:sz w:val="16"/>
          <w:szCs w:val="16"/>
        </w:rPr>
        <w:t>overleaf</w:t>
      </w:r>
      <w:r w:rsidR="0060577A" w:rsidRPr="006174FA">
        <w:rPr>
          <w:rFonts w:ascii="Arial" w:hAnsi="Arial" w:cs="Arial"/>
          <w:sz w:val="16"/>
          <w:szCs w:val="16"/>
        </w:rPr>
        <w:t>.</w:t>
      </w:r>
    </w:p>
    <w:p w:rsidR="000405E9" w:rsidRPr="006174FA" w:rsidRDefault="000405E9" w:rsidP="006719F5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174FA">
        <w:rPr>
          <w:rFonts w:ascii="Arial" w:hAnsi="Arial" w:cs="Arial"/>
          <w:sz w:val="16"/>
          <w:szCs w:val="16"/>
        </w:rPr>
        <w:t>Prices are as follows:</w:t>
      </w:r>
    </w:p>
    <w:p w:rsidR="00FB35E8" w:rsidRPr="006174FA" w:rsidRDefault="00FB35E8" w:rsidP="006719F5">
      <w:pPr>
        <w:tabs>
          <w:tab w:val="left" w:pos="0"/>
        </w:tabs>
        <w:spacing w:after="120"/>
        <w:ind w:left="284"/>
        <w:rPr>
          <w:rFonts w:ascii="Arial" w:hAnsi="Arial" w:cs="Arial"/>
          <w:sz w:val="16"/>
          <w:szCs w:val="16"/>
        </w:rPr>
      </w:pPr>
      <w:r w:rsidRPr="006174FA">
        <w:rPr>
          <w:rFonts w:ascii="Arial" w:hAnsi="Arial" w:cs="Arial"/>
          <w:sz w:val="16"/>
          <w:szCs w:val="16"/>
        </w:rPr>
        <w:t>LC4 - 4mm kit and LC7 - 7mm kit (each makes 5 pairs of couplers)</w:t>
      </w:r>
      <w:r w:rsidRPr="006174FA">
        <w:rPr>
          <w:rFonts w:ascii="Arial" w:hAnsi="Arial" w:cs="Arial"/>
          <w:sz w:val="16"/>
          <w:szCs w:val="16"/>
        </w:rPr>
        <w:tab/>
      </w:r>
      <w:r w:rsidR="00DD1213">
        <w:rPr>
          <w:rFonts w:ascii="Arial" w:hAnsi="Arial" w:cs="Arial"/>
          <w:sz w:val="16"/>
          <w:szCs w:val="16"/>
        </w:rPr>
        <w:tab/>
      </w:r>
      <w:r w:rsidRPr="006174FA">
        <w:rPr>
          <w:rFonts w:ascii="Arial" w:hAnsi="Arial" w:cs="Arial"/>
          <w:sz w:val="16"/>
          <w:szCs w:val="16"/>
        </w:rPr>
        <w:t>£</w:t>
      </w:r>
      <w:r w:rsidR="009A012B">
        <w:rPr>
          <w:rFonts w:ascii="Arial" w:hAnsi="Arial" w:cs="Arial"/>
          <w:sz w:val="16"/>
          <w:szCs w:val="16"/>
        </w:rPr>
        <w:t>6</w:t>
      </w:r>
      <w:r w:rsidRPr="006174FA">
        <w:rPr>
          <w:rFonts w:ascii="Arial" w:hAnsi="Arial" w:cs="Arial"/>
          <w:sz w:val="16"/>
          <w:szCs w:val="16"/>
        </w:rPr>
        <w:t>.00 each</w:t>
      </w:r>
    </w:p>
    <w:p w:rsidR="00FB35E8" w:rsidRPr="006174FA" w:rsidRDefault="00FB35E8" w:rsidP="006719F5">
      <w:pPr>
        <w:tabs>
          <w:tab w:val="left" w:pos="851"/>
        </w:tabs>
        <w:spacing w:after="120"/>
        <w:ind w:left="284"/>
        <w:rPr>
          <w:rFonts w:ascii="Arial" w:hAnsi="Arial" w:cs="Arial"/>
          <w:sz w:val="16"/>
          <w:szCs w:val="16"/>
        </w:rPr>
      </w:pPr>
      <w:r w:rsidRPr="006174FA">
        <w:rPr>
          <w:rFonts w:ascii="Arial" w:hAnsi="Arial" w:cs="Arial"/>
          <w:sz w:val="16"/>
          <w:szCs w:val="16"/>
        </w:rPr>
        <w:t>LCA</w:t>
      </w:r>
      <w:r w:rsidR="00690835">
        <w:rPr>
          <w:rFonts w:ascii="Arial" w:hAnsi="Arial" w:cs="Arial"/>
          <w:sz w:val="16"/>
          <w:szCs w:val="16"/>
        </w:rPr>
        <w:t xml:space="preserve"> - </w:t>
      </w:r>
      <w:r w:rsidRPr="006174FA">
        <w:rPr>
          <w:rFonts w:ascii="Arial" w:hAnsi="Arial" w:cs="Arial"/>
          <w:sz w:val="16"/>
          <w:szCs w:val="16"/>
        </w:rPr>
        <w:t>Assembly Jig (Only</w:t>
      </w:r>
      <w:r w:rsidR="006719F5" w:rsidRPr="006174FA">
        <w:rPr>
          <w:rFonts w:ascii="Arial" w:hAnsi="Arial" w:cs="Arial"/>
          <w:sz w:val="16"/>
          <w:szCs w:val="16"/>
        </w:rPr>
        <w:t xml:space="preserve"> </w:t>
      </w:r>
      <w:r w:rsidRPr="006174FA">
        <w:rPr>
          <w:rFonts w:ascii="Arial" w:hAnsi="Arial" w:cs="Arial"/>
          <w:sz w:val="16"/>
          <w:szCs w:val="16"/>
        </w:rPr>
        <w:t>1 is required as it is re-used for each coupler)</w:t>
      </w:r>
      <w:r w:rsidRPr="006174FA">
        <w:rPr>
          <w:rFonts w:ascii="Arial" w:hAnsi="Arial" w:cs="Arial"/>
          <w:sz w:val="16"/>
          <w:szCs w:val="16"/>
        </w:rPr>
        <w:tab/>
        <w:t>£</w:t>
      </w:r>
      <w:r w:rsidR="009A012B">
        <w:rPr>
          <w:rFonts w:ascii="Arial" w:hAnsi="Arial" w:cs="Arial"/>
          <w:sz w:val="16"/>
          <w:szCs w:val="16"/>
        </w:rPr>
        <w:t>3.50</w:t>
      </w:r>
      <w:bookmarkStart w:id="0" w:name="_GoBack"/>
      <w:bookmarkEnd w:id="0"/>
      <w:r w:rsidR="006719F5" w:rsidRPr="006174FA">
        <w:rPr>
          <w:rFonts w:ascii="Arial" w:hAnsi="Arial" w:cs="Arial"/>
          <w:sz w:val="16"/>
          <w:szCs w:val="16"/>
        </w:rPr>
        <w:t xml:space="preserve"> each</w:t>
      </w:r>
    </w:p>
    <w:p w:rsidR="00FB35E8" w:rsidRPr="006174FA" w:rsidRDefault="00FB35E8" w:rsidP="006719F5">
      <w:pPr>
        <w:tabs>
          <w:tab w:val="left" w:pos="851"/>
        </w:tabs>
        <w:spacing w:after="120"/>
        <w:ind w:left="284"/>
        <w:rPr>
          <w:rFonts w:ascii="Arial" w:hAnsi="Arial" w:cs="Arial"/>
          <w:sz w:val="16"/>
          <w:szCs w:val="16"/>
        </w:rPr>
      </w:pPr>
      <w:r w:rsidRPr="006174FA">
        <w:rPr>
          <w:rFonts w:ascii="Arial" w:hAnsi="Arial" w:cs="Arial"/>
          <w:sz w:val="16"/>
          <w:szCs w:val="16"/>
        </w:rPr>
        <w:t>Postage: order value up to £</w:t>
      </w:r>
      <w:r w:rsidR="009A012B">
        <w:rPr>
          <w:rFonts w:ascii="Arial" w:hAnsi="Arial" w:cs="Arial"/>
          <w:sz w:val="16"/>
          <w:szCs w:val="16"/>
        </w:rPr>
        <w:t>3</w:t>
      </w:r>
      <w:r w:rsidRPr="006174FA">
        <w:rPr>
          <w:rFonts w:ascii="Arial" w:hAnsi="Arial" w:cs="Arial"/>
          <w:sz w:val="16"/>
          <w:szCs w:val="16"/>
        </w:rPr>
        <w:t>0.00, p&amp;p £1.</w:t>
      </w:r>
      <w:r w:rsidR="009A012B">
        <w:rPr>
          <w:rFonts w:ascii="Arial" w:hAnsi="Arial" w:cs="Arial"/>
          <w:sz w:val="16"/>
          <w:szCs w:val="16"/>
        </w:rPr>
        <w:t>50; over £30.00, p&amp;p £2.5</w:t>
      </w:r>
      <w:r w:rsidRPr="006174FA">
        <w:rPr>
          <w:rFonts w:ascii="Arial" w:hAnsi="Arial" w:cs="Arial"/>
          <w:sz w:val="16"/>
          <w:szCs w:val="16"/>
        </w:rPr>
        <w:t>0.</w:t>
      </w:r>
    </w:p>
    <w:p w:rsidR="009C2978" w:rsidRPr="006174FA" w:rsidRDefault="0060577A" w:rsidP="006719F5">
      <w:pPr>
        <w:tabs>
          <w:tab w:val="left" w:pos="851"/>
        </w:tabs>
        <w:spacing w:after="120" w:line="240" w:lineRule="auto"/>
        <w:ind w:left="284"/>
        <w:rPr>
          <w:rFonts w:ascii="Arial" w:hAnsi="Arial" w:cs="Arial"/>
          <w:sz w:val="16"/>
          <w:szCs w:val="16"/>
        </w:rPr>
      </w:pPr>
      <w:r w:rsidRPr="006174FA">
        <w:rPr>
          <w:rFonts w:ascii="Arial" w:hAnsi="Arial" w:cs="Arial"/>
          <w:sz w:val="16"/>
          <w:szCs w:val="16"/>
        </w:rPr>
        <w:t xml:space="preserve">Payment is accepted by cheque, postal order, or PayPal. Order forms are available online from the email address </w:t>
      </w:r>
      <w:r w:rsidR="006174FA">
        <w:rPr>
          <w:rFonts w:ascii="Arial" w:hAnsi="Arial" w:cs="Arial"/>
          <w:sz w:val="16"/>
          <w:szCs w:val="16"/>
        </w:rPr>
        <w:t>overleaf</w:t>
      </w:r>
      <w:r w:rsidRPr="006174FA">
        <w:rPr>
          <w:rFonts w:ascii="Arial" w:hAnsi="Arial" w:cs="Arial"/>
          <w:sz w:val="16"/>
          <w:szCs w:val="16"/>
        </w:rPr>
        <w:t>.</w:t>
      </w:r>
    </w:p>
    <w:p w:rsidR="006719F5" w:rsidRDefault="006719F5" w:rsidP="006719F5">
      <w:pPr>
        <w:tabs>
          <w:tab w:val="left" w:pos="851"/>
        </w:tabs>
        <w:spacing w:after="120" w:line="240" w:lineRule="auto"/>
        <w:ind w:left="284"/>
        <w:rPr>
          <w:rFonts w:ascii="Arial" w:hAnsi="Arial" w:cs="Arial"/>
          <w:sz w:val="16"/>
          <w:szCs w:val="16"/>
        </w:rPr>
      </w:pPr>
    </w:p>
    <w:p w:rsidR="009C2978" w:rsidRPr="006174FA" w:rsidRDefault="009C2978" w:rsidP="006719F5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174FA">
        <w:rPr>
          <w:rFonts w:ascii="Arial" w:hAnsi="Arial" w:cs="Arial"/>
          <w:sz w:val="16"/>
          <w:szCs w:val="16"/>
        </w:rPr>
        <w:lastRenderedPageBreak/>
        <w:t>For further details, please contact:</w:t>
      </w:r>
    </w:p>
    <w:p w:rsidR="009C2978" w:rsidRPr="006174FA" w:rsidRDefault="009C2978" w:rsidP="006719F5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174FA">
        <w:rPr>
          <w:rFonts w:ascii="Arial" w:hAnsi="Arial" w:cs="Arial"/>
          <w:sz w:val="16"/>
          <w:szCs w:val="16"/>
        </w:rPr>
        <w:t xml:space="preserve">Richard Syms, </w:t>
      </w:r>
      <w:r w:rsidR="006975DA">
        <w:rPr>
          <w:rFonts w:ascii="Arial" w:hAnsi="Arial" w:cs="Arial"/>
          <w:sz w:val="16"/>
          <w:szCs w:val="16"/>
        </w:rPr>
        <w:t>43 Highlands Crescent, Kinson, BOURNEMOUTH, BH10 5JR.</w:t>
      </w:r>
    </w:p>
    <w:p w:rsidR="009C2978" w:rsidRPr="006174FA" w:rsidRDefault="009C2978" w:rsidP="006719F5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6174FA">
        <w:rPr>
          <w:rFonts w:ascii="Arial" w:hAnsi="Arial" w:cs="Arial"/>
          <w:sz w:val="16"/>
          <w:szCs w:val="16"/>
        </w:rPr>
        <w:t>Email</w:t>
      </w:r>
      <w:r w:rsidRPr="00DD1213">
        <w:rPr>
          <w:rFonts w:ascii="Arial" w:hAnsi="Arial" w:cs="Arial"/>
          <w:sz w:val="16"/>
          <w:szCs w:val="16"/>
        </w:rPr>
        <w:t xml:space="preserve">:  </w:t>
      </w:r>
      <w:hyperlink r:id="rId7" w:history="1">
        <w:r w:rsidR="00427E0F" w:rsidRPr="00DD1213">
          <w:rPr>
            <w:rStyle w:val="Hyperlink"/>
            <w:rFonts w:ascii="Arial" w:hAnsi="Arial" w:cs="Arial"/>
            <w:sz w:val="16"/>
            <w:szCs w:val="16"/>
            <w:u w:val="none"/>
          </w:rPr>
          <w:t>richard_syms@btinternet.com</w:t>
        </w:r>
      </w:hyperlink>
    </w:p>
    <w:p w:rsidR="00427E0F" w:rsidRPr="006174FA" w:rsidRDefault="006174FA" w:rsidP="006719F5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noProof/>
          <w:sz w:val="16"/>
          <w:szCs w:val="16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125095</wp:posOffset>
            </wp:positionV>
            <wp:extent cx="4124325" cy="2762250"/>
            <wp:effectExtent l="19050" t="0" r="9525" b="0"/>
            <wp:wrapTight wrapText="bothSides">
              <wp:wrapPolygon edited="0">
                <wp:start x="-100" y="0"/>
                <wp:lineTo x="-100" y="21451"/>
                <wp:lineTo x="21650" y="21451"/>
                <wp:lineTo x="21650" y="0"/>
                <wp:lineTo x="-100" y="0"/>
              </wp:wrapPolygon>
            </wp:wrapTight>
            <wp:docPr id="1" name="Picture 0" descr="DSC00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6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7E0F" w:rsidRPr="006174FA">
        <w:rPr>
          <w:rFonts w:ascii="Arial" w:hAnsi="Arial" w:cs="Arial"/>
          <w:sz w:val="16"/>
          <w:szCs w:val="16"/>
          <w:u w:val="single"/>
        </w:rPr>
        <w:t>Couplers engaged</w:t>
      </w:r>
    </w:p>
    <w:p w:rsidR="00427E0F" w:rsidRPr="006174FA" w:rsidRDefault="00427E0F">
      <w:pPr>
        <w:jc w:val="both"/>
        <w:rPr>
          <w:rFonts w:ascii="Arial" w:hAnsi="Arial" w:cs="Arial"/>
          <w:sz w:val="16"/>
          <w:szCs w:val="16"/>
        </w:rPr>
      </w:pPr>
    </w:p>
    <w:p w:rsidR="00427E0F" w:rsidRPr="006174FA" w:rsidRDefault="00427E0F">
      <w:pPr>
        <w:jc w:val="both"/>
        <w:rPr>
          <w:rFonts w:ascii="Arial" w:hAnsi="Arial" w:cs="Arial"/>
          <w:sz w:val="16"/>
          <w:szCs w:val="16"/>
        </w:rPr>
      </w:pPr>
    </w:p>
    <w:p w:rsidR="00427E0F" w:rsidRPr="006174FA" w:rsidRDefault="00427E0F">
      <w:pPr>
        <w:jc w:val="both"/>
        <w:rPr>
          <w:rFonts w:ascii="Arial" w:hAnsi="Arial" w:cs="Arial"/>
          <w:sz w:val="16"/>
          <w:szCs w:val="16"/>
        </w:rPr>
      </w:pPr>
    </w:p>
    <w:p w:rsidR="00427E0F" w:rsidRPr="006174FA" w:rsidRDefault="00427E0F">
      <w:pPr>
        <w:jc w:val="both"/>
        <w:rPr>
          <w:rFonts w:ascii="Arial" w:hAnsi="Arial" w:cs="Arial"/>
          <w:sz w:val="16"/>
          <w:szCs w:val="16"/>
        </w:rPr>
      </w:pPr>
    </w:p>
    <w:p w:rsidR="00427E0F" w:rsidRPr="006174FA" w:rsidRDefault="00427E0F">
      <w:pPr>
        <w:jc w:val="both"/>
        <w:rPr>
          <w:rFonts w:ascii="Arial" w:hAnsi="Arial" w:cs="Arial"/>
          <w:sz w:val="16"/>
          <w:szCs w:val="16"/>
        </w:rPr>
      </w:pPr>
    </w:p>
    <w:p w:rsidR="00427E0F" w:rsidRPr="006174FA" w:rsidRDefault="00427E0F">
      <w:pPr>
        <w:jc w:val="both"/>
        <w:rPr>
          <w:rFonts w:ascii="Arial" w:hAnsi="Arial" w:cs="Arial"/>
          <w:sz w:val="16"/>
          <w:szCs w:val="16"/>
        </w:rPr>
      </w:pPr>
    </w:p>
    <w:p w:rsidR="00427E0F" w:rsidRPr="006174FA" w:rsidRDefault="00427E0F">
      <w:pPr>
        <w:jc w:val="both"/>
        <w:rPr>
          <w:rFonts w:ascii="Arial" w:hAnsi="Arial" w:cs="Arial"/>
          <w:sz w:val="16"/>
          <w:szCs w:val="16"/>
        </w:rPr>
      </w:pPr>
    </w:p>
    <w:p w:rsidR="00427E0F" w:rsidRPr="006174FA" w:rsidRDefault="00427E0F">
      <w:pPr>
        <w:jc w:val="both"/>
        <w:rPr>
          <w:rFonts w:ascii="Arial" w:hAnsi="Arial" w:cs="Arial"/>
          <w:sz w:val="16"/>
          <w:szCs w:val="16"/>
        </w:rPr>
      </w:pPr>
    </w:p>
    <w:p w:rsidR="006719F5" w:rsidRDefault="006719F5">
      <w:pPr>
        <w:jc w:val="both"/>
        <w:rPr>
          <w:rFonts w:ascii="Arial" w:hAnsi="Arial" w:cs="Arial"/>
          <w:sz w:val="16"/>
          <w:szCs w:val="16"/>
        </w:rPr>
      </w:pPr>
    </w:p>
    <w:p w:rsidR="006174FA" w:rsidRDefault="006174FA">
      <w:pPr>
        <w:jc w:val="both"/>
        <w:rPr>
          <w:rFonts w:ascii="Arial" w:hAnsi="Arial" w:cs="Arial"/>
          <w:sz w:val="16"/>
          <w:szCs w:val="16"/>
        </w:rPr>
      </w:pPr>
    </w:p>
    <w:p w:rsidR="006174FA" w:rsidRDefault="006174FA">
      <w:pPr>
        <w:jc w:val="both"/>
        <w:rPr>
          <w:rFonts w:ascii="Arial" w:hAnsi="Arial" w:cs="Arial"/>
          <w:sz w:val="16"/>
          <w:szCs w:val="16"/>
        </w:rPr>
      </w:pPr>
    </w:p>
    <w:p w:rsidR="00427E0F" w:rsidRPr="006174FA" w:rsidRDefault="006174FA" w:rsidP="006174FA">
      <w:pPr>
        <w:spacing w:before="120" w:after="0"/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noProof/>
          <w:sz w:val="16"/>
          <w:szCs w:val="16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132715</wp:posOffset>
            </wp:positionV>
            <wp:extent cx="4201160" cy="2819400"/>
            <wp:effectExtent l="19050" t="0" r="8890" b="0"/>
            <wp:wrapTight wrapText="bothSides">
              <wp:wrapPolygon edited="0">
                <wp:start x="-98" y="0"/>
                <wp:lineTo x="-98" y="21454"/>
                <wp:lineTo x="21646" y="21454"/>
                <wp:lineTo x="21646" y="0"/>
                <wp:lineTo x="-98" y="0"/>
              </wp:wrapPolygon>
            </wp:wrapTight>
            <wp:docPr id="4" name="Picture 1" descr="DSC00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6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116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7E0F" w:rsidRPr="006174FA">
        <w:rPr>
          <w:rFonts w:ascii="Arial" w:hAnsi="Arial" w:cs="Arial"/>
          <w:sz w:val="16"/>
          <w:szCs w:val="16"/>
          <w:u w:val="single"/>
        </w:rPr>
        <w:t>Couplers uncoupled</w:t>
      </w:r>
      <w:r w:rsidR="006719F5" w:rsidRPr="006174FA">
        <w:rPr>
          <w:rFonts w:ascii="Arial" w:hAnsi="Arial" w:cs="Arial"/>
          <w:sz w:val="16"/>
          <w:szCs w:val="16"/>
          <w:u w:val="single"/>
        </w:rPr>
        <w:t xml:space="preserve"> over magnet below the track</w:t>
      </w:r>
    </w:p>
    <w:sectPr w:rsidR="00427E0F" w:rsidRPr="006174FA" w:rsidSect="006174FA">
      <w:pgSz w:w="16838" w:h="11906" w:orient="landscape"/>
      <w:pgMar w:top="851" w:right="709" w:bottom="426" w:left="851" w:header="708" w:footer="708" w:gutter="0"/>
      <w:cols w:num="2" w:space="122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A082F"/>
    <w:multiLevelType w:val="hybridMultilevel"/>
    <w:tmpl w:val="6C824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45"/>
    <w:rsid w:val="000405E9"/>
    <w:rsid w:val="000F5ADF"/>
    <w:rsid w:val="00122942"/>
    <w:rsid w:val="00147DC1"/>
    <w:rsid w:val="001806AA"/>
    <w:rsid w:val="001B3960"/>
    <w:rsid w:val="00244801"/>
    <w:rsid w:val="002A0DA8"/>
    <w:rsid w:val="002D2C5D"/>
    <w:rsid w:val="00305A8E"/>
    <w:rsid w:val="00352A2B"/>
    <w:rsid w:val="003B7EC8"/>
    <w:rsid w:val="003C1F61"/>
    <w:rsid w:val="00427E0F"/>
    <w:rsid w:val="004D3704"/>
    <w:rsid w:val="00580775"/>
    <w:rsid w:val="005F0252"/>
    <w:rsid w:val="0060577A"/>
    <w:rsid w:val="006174FA"/>
    <w:rsid w:val="006719F5"/>
    <w:rsid w:val="00686345"/>
    <w:rsid w:val="00690835"/>
    <w:rsid w:val="006975DA"/>
    <w:rsid w:val="007278D6"/>
    <w:rsid w:val="0077044C"/>
    <w:rsid w:val="008A76B3"/>
    <w:rsid w:val="00906DAC"/>
    <w:rsid w:val="009A012B"/>
    <w:rsid w:val="009C2978"/>
    <w:rsid w:val="00A6660F"/>
    <w:rsid w:val="00BC508D"/>
    <w:rsid w:val="00C3748E"/>
    <w:rsid w:val="00C67DBF"/>
    <w:rsid w:val="00C767DE"/>
    <w:rsid w:val="00D2149C"/>
    <w:rsid w:val="00DD1213"/>
    <w:rsid w:val="00E2498D"/>
    <w:rsid w:val="00E33CFA"/>
    <w:rsid w:val="00E937AA"/>
    <w:rsid w:val="00EF1FB6"/>
    <w:rsid w:val="00F87943"/>
    <w:rsid w:val="00FB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9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1F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9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1F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richard_syms@btinterne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36A63-53D4-4720-8F1F-4AA9076C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5</cp:revision>
  <cp:lastPrinted>2019-11-27T15:57:00Z</cp:lastPrinted>
  <dcterms:created xsi:type="dcterms:W3CDTF">2019-11-17T12:12:00Z</dcterms:created>
  <dcterms:modified xsi:type="dcterms:W3CDTF">2024-01-17T17:11:00Z</dcterms:modified>
</cp:coreProperties>
</file>